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AC" w:rsidRDefault="00566F28" w:rsidP="00D375F4">
      <w:pPr>
        <w:jc w:val="center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 w:rsidR="00791DD3">
        <w:t xml:space="preserve">                     </w:t>
      </w:r>
      <w:r w:rsidR="00AD07B0">
        <w:t xml:space="preserve">                        </w:t>
      </w:r>
      <w:r w:rsidR="00791DD3">
        <w:t xml:space="preserve">     </w:t>
      </w:r>
      <w:r w:rsidR="00CD018A" w:rsidRPr="00CD018A">
        <w:rPr>
          <w:noProof/>
        </w:rPr>
        <w:drawing>
          <wp:inline distT="0" distB="0" distL="0" distR="0">
            <wp:extent cx="944488" cy="673735"/>
            <wp:effectExtent l="19050" t="0" r="8012" b="0"/>
            <wp:docPr id="18" name="Picture 8" descr="C:\Users\manda\AppData\Local\Microsoft\Windows\INetCache\IE\1FUWTC1S\large-chat-bubble-with-text-0-1681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nda\AppData\Local\Microsoft\Windows\INetCache\IE\1FUWTC1S\large-chat-bubble-with-text-0-16816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920" cy="67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DD3">
        <w:t xml:space="preserve">                                                                </w:t>
      </w:r>
    </w:p>
    <w:p w:rsidR="00D375F4" w:rsidRDefault="00D375F4" w:rsidP="00D375F4">
      <w:pPr>
        <w:jc w:val="center"/>
        <w:rPr>
          <w:rFonts w:ascii="Bernard MT Condensed" w:hAnsi="Bernard MT Condensed"/>
          <w:sz w:val="72"/>
          <w:szCs w:val="72"/>
        </w:rPr>
      </w:pPr>
      <w:r w:rsidRPr="00791DD3">
        <w:rPr>
          <w:rFonts w:ascii="Bernard MT Condensed" w:hAnsi="Bernard MT Condensed"/>
          <w:sz w:val="72"/>
          <w:szCs w:val="72"/>
        </w:rPr>
        <w:t xml:space="preserve">Older Adult Coffee &amp; Chat Corner </w:t>
      </w:r>
    </w:p>
    <w:p w:rsidR="00791DD3" w:rsidRDefault="00791DD3" w:rsidP="00791DD3">
      <w:pPr>
        <w:jc w:val="center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noProof/>
          <w:sz w:val="72"/>
          <w:szCs w:val="72"/>
        </w:rPr>
        <w:drawing>
          <wp:inline distT="0" distB="0" distL="0" distR="0">
            <wp:extent cx="1781175" cy="1781175"/>
            <wp:effectExtent l="0" t="0" r="9525" b="0"/>
            <wp:docPr id="2" name="Picture 1" descr="C:\Users\manda\AppData\Local\Microsoft\Windows\INetCache\IE\ZSPGEBUO\16196-illustration-of-a-hot-cup-of-coffe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da\AppData\Local\Microsoft\Windows\INetCache\IE\ZSPGEBUO\16196-illustration-of-a-hot-cup-of-coffee-pv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18A">
        <w:rPr>
          <w:rFonts w:ascii="Bernard MT Condensed" w:hAnsi="Bernard MT Condensed"/>
          <w:sz w:val="72"/>
          <w:szCs w:val="72"/>
        </w:rPr>
        <w:t xml:space="preserve">  </w:t>
      </w:r>
    </w:p>
    <w:p w:rsidR="00791DD3" w:rsidRDefault="00CD018A" w:rsidP="00CD018A">
      <w:pPr>
        <w:rPr>
          <w:rFonts w:eastAsiaTheme="majorEastAsia"/>
          <w:sz w:val="56"/>
          <w:szCs w:val="56"/>
        </w:rPr>
      </w:pPr>
      <w:r w:rsidRPr="002E644D">
        <w:rPr>
          <w:rFonts w:eastAsiaTheme="majorEastAsia"/>
          <w:b/>
          <w:sz w:val="72"/>
          <w:szCs w:val="72"/>
        </w:rPr>
        <w:t>Time:</w:t>
      </w:r>
      <w:r>
        <w:rPr>
          <w:rFonts w:eastAsiaTheme="majorEastAsia"/>
          <w:sz w:val="72"/>
          <w:szCs w:val="72"/>
        </w:rPr>
        <w:t xml:space="preserve"> </w:t>
      </w:r>
      <w:r w:rsidR="002E644D">
        <w:rPr>
          <w:rFonts w:eastAsiaTheme="majorEastAsia"/>
          <w:sz w:val="72"/>
          <w:szCs w:val="72"/>
        </w:rPr>
        <w:t xml:space="preserve">   </w:t>
      </w:r>
      <w:r w:rsidR="00791DD3" w:rsidRPr="002E644D">
        <w:rPr>
          <w:rFonts w:eastAsiaTheme="majorEastAsia"/>
          <w:sz w:val="56"/>
          <w:szCs w:val="56"/>
        </w:rPr>
        <w:t>Thursday</w:t>
      </w:r>
      <w:r w:rsidR="00AD07B0">
        <w:rPr>
          <w:rFonts w:eastAsiaTheme="majorEastAsia"/>
          <w:sz w:val="56"/>
          <w:szCs w:val="56"/>
        </w:rPr>
        <w:t>s</w:t>
      </w:r>
      <w:r w:rsidR="00791DD3" w:rsidRPr="002E644D">
        <w:rPr>
          <w:rFonts w:eastAsiaTheme="majorEastAsia"/>
          <w:sz w:val="56"/>
          <w:szCs w:val="56"/>
        </w:rPr>
        <w:t xml:space="preserve"> 10</w:t>
      </w:r>
      <w:r w:rsidR="00AD07B0">
        <w:rPr>
          <w:rFonts w:eastAsiaTheme="majorEastAsia"/>
          <w:sz w:val="56"/>
          <w:szCs w:val="56"/>
        </w:rPr>
        <w:t>am</w:t>
      </w:r>
      <w:r w:rsidR="00791DD3" w:rsidRPr="002E644D">
        <w:rPr>
          <w:rFonts w:eastAsiaTheme="majorEastAsia"/>
          <w:sz w:val="56"/>
          <w:szCs w:val="56"/>
        </w:rPr>
        <w:t xml:space="preserve"> -12pm </w:t>
      </w:r>
    </w:p>
    <w:p w:rsidR="00AD07B0" w:rsidRPr="002E644D" w:rsidRDefault="00AD07B0" w:rsidP="00CD018A">
      <w:pPr>
        <w:rPr>
          <w:rFonts w:eastAsiaTheme="majorEastAsia"/>
          <w:sz w:val="56"/>
          <w:szCs w:val="56"/>
        </w:rPr>
      </w:pPr>
      <w:r w:rsidRPr="002E644D">
        <w:rPr>
          <w:rFonts w:eastAsiaTheme="majorEastAsia"/>
          <w:b/>
          <w:sz w:val="72"/>
          <w:szCs w:val="72"/>
        </w:rPr>
        <w:t>Date:</w:t>
      </w:r>
      <w:r>
        <w:rPr>
          <w:rFonts w:eastAsiaTheme="majorEastAsia"/>
          <w:sz w:val="72"/>
          <w:szCs w:val="72"/>
        </w:rPr>
        <w:t xml:space="preserve">    </w:t>
      </w:r>
      <w:r w:rsidRPr="00AD07B0">
        <w:rPr>
          <w:rFonts w:eastAsiaTheme="majorEastAsia"/>
          <w:sz w:val="56"/>
          <w:szCs w:val="56"/>
        </w:rPr>
        <w:t>Every Thursday</w:t>
      </w:r>
      <w:r>
        <w:rPr>
          <w:rFonts w:eastAsiaTheme="majorEastAsia"/>
          <w:sz w:val="72"/>
          <w:szCs w:val="72"/>
        </w:rPr>
        <w:t xml:space="preserve"> </w:t>
      </w:r>
      <w:r>
        <w:rPr>
          <w:rFonts w:eastAsiaTheme="majorEastAsia"/>
          <w:sz w:val="56"/>
          <w:szCs w:val="56"/>
        </w:rPr>
        <w:t xml:space="preserve">from </w:t>
      </w:r>
      <w:r w:rsidRPr="002E644D">
        <w:rPr>
          <w:rFonts w:eastAsiaTheme="majorEastAsia"/>
          <w:sz w:val="56"/>
          <w:szCs w:val="56"/>
        </w:rPr>
        <w:t>Oct 12 –Dec 14</w:t>
      </w:r>
    </w:p>
    <w:p w:rsidR="00CD018A" w:rsidRDefault="00CD018A" w:rsidP="00AD07B0">
      <w:pPr>
        <w:spacing w:after="0"/>
        <w:ind w:left="-180"/>
        <w:rPr>
          <w:rFonts w:eastAsiaTheme="majorEastAsia"/>
          <w:sz w:val="56"/>
          <w:szCs w:val="56"/>
        </w:rPr>
      </w:pPr>
      <w:r>
        <w:rPr>
          <w:rFonts w:eastAsiaTheme="majorEastAsia"/>
          <w:sz w:val="72"/>
          <w:szCs w:val="72"/>
        </w:rPr>
        <w:t xml:space="preserve"> </w:t>
      </w:r>
      <w:r w:rsidRPr="002E644D">
        <w:rPr>
          <w:rFonts w:eastAsiaTheme="majorEastAsia"/>
          <w:b/>
          <w:sz w:val="72"/>
          <w:szCs w:val="72"/>
        </w:rPr>
        <w:t>Where:</w:t>
      </w:r>
      <w:r>
        <w:rPr>
          <w:rFonts w:eastAsiaTheme="majorEastAsia"/>
          <w:sz w:val="72"/>
          <w:szCs w:val="72"/>
        </w:rPr>
        <w:t xml:space="preserve"> </w:t>
      </w:r>
      <w:r w:rsidRPr="00CD018A">
        <w:rPr>
          <w:rFonts w:eastAsiaTheme="majorEastAsia"/>
          <w:sz w:val="56"/>
          <w:szCs w:val="56"/>
        </w:rPr>
        <w:t xml:space="preserve">Frog Hollow </w:t>
      </w:r>
      <w:proofErr w:type="spellStart"/>
      <w:r>
        <w:rPr>
          <w:rFonts w:eastAsiaTheme="majorEastAsia"/>
          <w:sz w:val="56"/>
          <w:szCs w:val="56"/>
        </w:rPr>
        <w:t>Neighbourhood</w:t>
      </w:r>
      <w:proofErr w:type="spellEnd"/>
      <w:r>
        <w:rPr>
          <w:rFonts w:eastAsiaTheme="majorEastAsia"/>
          <w:sz w:val="56"/>
          <w:szCs w:val="56"/>
        </w:rPr>
        <w:t xml:space="preserve"> </w:t>
      </w:r>
      <w:r w:rsidRPr="00CD018A">
        <w:rPr>
          <w:rFonts w:eastAsiaTheme="majorEastAsia"/>
          <w:sz w:val="56"/>
          <w:szCs w:val="56"/>
        </w:rPr>
        <w:t>House</w:t>
      </w:r>
    </w:p>
    <w:p w:rsidR="00CD018A" w:rsidRDefault="00CD018A" w:rsidP="00AD07B0">
      <w:pPr>
        <w:spacing w:after="0"/>
        <w:ind w:left="540" w:firstLine="900"/>
        <w:jc w:val="center"/>
        <w:rPr>
          <w:rFonts w:eastAsiaTheme="majorEastAsia"/>
          <w:sz w:val="56"/>
          <w:szCs w:val="56"/>
        </w:rPr>
      </w:pPr>
      <w:r>
        <w:rPr>
          <w:rFonts w:eastAsiaTheme="majorEastAsia"/>
          <w:sz w:val="56"/>
          <w:szCs w:val="56"/>
        </w:rPr>
        <w:t>2131 Renfrew St (</w:t>
      </w:r>
      <w:r w:rsidR="00AD07B0">
        <w:rPr>
          <w:rFonts w:eastAsiaTheme="majorEastAsia"/>
          <w:sz w:val="56"/>
          <w:szCs w:val="56"/>
        </w:rPr>
        <w:t>Drop-</w:t>
      </w:r>
      <w:r>
        <w:rPr>
          <w:rFonts w:eastAsiaTheme="majorEastAsia"/>
          <w:sz w:val="56"/>
          <w:szCs w:val="56"/>
        </w:rPr>
        <w:t>in room)</w:t>
      </w:r>
    </w:p>
    <w:p w:rsidR="00AD07B0" w:rsidRDefault="00CD018A" w:rsidP="00AD07B0">
      <w:pPr>
        <w:spacing w:after="0"/>
        <w:rPr>
          <w:rFonts w:eastAsiaTheme="majorEastAsia"/>
          <w:sz w:val="56"/>
          <w:szCs w:val="56"/>
        </w:rPr>
      </w:pPr>
      <w:r w:rsidRPr="002E644D">
        <w:rPr>
          <w:rFonts w:eastAsiaTheme="majorEastAsia"/>
          <w:b/>
          <w:sz w:val="72"/>
          <w:szCs w:val="72"/>
        </w:rPr>
        <w:t>What</w:t>
      </w:r>
      <w:r w:rsidRPr="002E644D">
        <w:rPr>
          <w:rFonts w:eastAsiaTheme="majorEastAsia"/>
          <w:b/>
          <w:sz w:val="56"/>
          <w:szCs w:val="56"/>
        </w:rPr>
        <w:t>:</w:t>
      </w:r>
      <w:r>
        <w:rPr>
          <w:rFonts w:eastAsiaTheme="majorEastAsia"/>
          <w:sz w:val="56"/>
          <w:szCs w:val="56"/>
        </w:rPr>
        <w:t xml:space="preserve"> </w:t>
      </w:r>
      <w:r w:rsidR="00AD07B0" w:rsidRPr="00AD07B0">
        <w:rPr>
          <w:rFonts w:eastAsiaTheme="majorEastAsia"/>
          <w:sz w:val="48"/>
          <w:szCs w:val="48"/>
        </w:rPr>
        <w:t>Casual chat and social corner for older adults</w:t>
      </w:r>
    </w:p>
    <w:p w:rsidR="00AD07B0" w:rsidRDefault="00AD07B0" w:rsidP="00566F28">
      <w:pPr>
        <w:spacing w:after="0" w:line="240" w:lineRule="auto"/>
        <w:jc w:val="center"/>
        <w:rPr>
          <w:rFonts w:eastAsiaTheme="majorEastAsia"/>
          <w:sz w:val="44"/>
          <w:szCs w:val="44"/>
        </w:rPr>
      </w:pPr>
      <w:r>
        <w:rPr>
          <w:rFonts w:eastAsiaTheme="majorEastAsia"/>
          <w:sz w:val="44"/>
          <w:szCs w:val="44"/>
        </w:rPr>
        <w:t>E</w:t>
      </w:r>
      <w:r w:rsidR="00CD018A" w:rsidRPr="00CD018A">
        <w:rPr>
          <w:rFonts w:eastAsiaTheme="majorEastAsia"/>
          <w:sz w:val="44"/>
          <w:szCs w:val="44"/>
        </w:rPr>
        <w:t>njoy</w:t>
      </w:r>
      <w:r>
        <w:rPr>
          <w:rFonts w:eastAsiaTheme="majorEastAsia"/>
          <w:sz w:val="44"/>
          <w:szCs w:val="44"/>
        </w:rPr>
        <w:t xml:space="preserve"> free coffee/tea &amp; snacks, play some card games or boar</w:t>
      </w:r>
      <w:r w:rsidR="00CD018A" w:rsidRPr="00CD018A">
        <w:rPr>
          <w:rFonts w:eastAsiaTheme="majorEastAsia"/>
          <w:sz w:val="44"/>
          <w:szCs w:val="44"/>
        </w:rPr>
        <w:t>d game</w:t>
      </w:r>
      <w:r>
        <w:rPr>
          <w:rFonts w:eastAsiaTheme="majorEastAsia"/>
          <w:sz w:val="44"/>
          <w:szCs w:val="44"/>
        </w:rPr>
        <w:t>s, have a chat with someone new</w:t>
      </w:r>
    </w:p>
    <w:p w:rsidR="00CD018A" w:rsidRPr="00AD07B0" w:rsidRDefault="00AD07B0" w:rsidP="00566F28">
      <w:pPr>
        <w:spacing w:after="0" w:line="240" w:lineRule="auto"/>
        <w:jc w:val="center"/>
        <w:rPr>
          <w:rFonts w:eastAsiaTheme="majorEastAsia"/>
          <w:sz w:val="44"/>
          <w:szCs w:val="44"/>
        </w:rPr>
      </w:pPr>
      <w:proofErr w:type="gramStart"/>
      <w:r>
        <w:rPr>
          <w:rFonts w:eastAsiaTheme="majorEastAsia"/>
          <w:sz w:val="44"/>
          <w:szCs w:val="44"/>
        </w:rPr>
        <w:t>or</w:t>
      </w:r>
      <w:proofErr w:type="gramEnd"/>
      <w:r>
        <w:rPr>
          <w:rFonts w:eastAsiaTheme="majorEastAsia"/>
          <w:sz w:val="44"/>
          <w:szCs w:val="44"/>
        </w:rPr>
        <w:t xml:space="preserve"> just read the </w:t>
      </w:r>
      <w:r w:rsidR="00CD018A">
        <w:rPr>
          <w:rFonts w:eastAsiaTheme="majorEastAsia"/>
          <w:sz w:val="44"/>
          <w:szCs w:val="44"/>
        </w:rPr>
        <w:t>newspaper</w:t>
      </w:r>
      <w:r>
        <w:rPr>
          <w:rFonts w:eastAsiaTheme="majorEastAsia"/>
          <w:sz w:val="44"/>
          <w:szCs w:val="44"/>
        </w:rPr>
        <w:t>.  Join us!</w:t>
      </w:r>
    </w:p>
    <w:p w:rsidR="00AD07B0" w:rsidRPr="00566F28" w:rsidRDefault="00AD07B0" w:rsidP="00AD07B0">
      <w:pPr>
        <w:spacing w:after="0"/>
        <w:rPr>
          <w:rFonts w:eastAsiaTheme="majorEastAsia"/>
          <w:sz w:val="20"/>
          <w:szCs w:val="20"/>
        </w:rPr>
      </w:pPr>
      <w:r>
        <w:rPr>
          <w:rFonts w:eastAsiaTheme="majorEastAsia"/>
          <w:sz w:val="44"/>
          <w:szCs w:val="44"/>
        </w:rPr>
        <w:tab/>
      </w:r>
      <w:r>
        <w:rPr>
          <w:rFonts w:eastAsiaTheme="majorEastAsia"/>
          <w:sz w:val="44"/>
          <w:szCs w:val="44"/>
        </w:rPr>
        <w:tab/>
      </w:r>
      <w:r>
        <w:rPr>
          <w:rFonts w:eastAsiaTheme="majorEastAsia"/>
          <w:sz w:val="44"/>
          <w:szCs w:val="44"/>
        </w:rPr>
        <w:tab/>
      </w:r>
    </w:p>
    <w:p w:rsidR="00566F28" w:rsidRDefault="00CD018A" w:rsidP="00566F28">
      <w:pPr>
        <w:spacing w:line="240" w:lineRule="auto"/>
        <w:ind w:left="-180"/>
        <w:rPr>
          <w:rFonts w:eastAsiaTheme="majorEastAsia"/>
          <w:sz w:val="40"/>
          <w:szCs w:val="40"/>
        </w:rPr>
      </w:pPr>
      <w:r w:rsidRPr="00CD018A">
        <w:rPr>
          <w:rFonts w:eastAsiaTheme="majorEastAsia"/>
          <w:sz w:val="40"/>
          <w:szCs w:val="40"/>
        </w:rPr>
        <w:t xml:space="preserve">For more information, please call </w:t>
      </w:r>
      <w:r w:rsidR="00AD07B0">
        <w:rPr>
          <w:rFonts w:eastAsiaTheme="majorEastAsia"/>
          <w:sz w:val="40"/>
          <w:szCs w:val="40"/>
        </w:rPr>
        <w:t>Gloria or</w:t>
      </w:r>
      <w:r w:rsidR="002E644D">
        <w:rPr>
          <w:rFonts w:eastAsiaTheme="majorEastAsia"/>
          <w:sz w:val="40"/>
          <w:szCs w:val="40"/>
        </w:rPr>
        <w:t xml:space="preserve"> Manda at 604 251 1225 </w:t>
      </w:r>
    </w:p>
    <w:p w:rsidR="00D375F4" w:rsidRPr="00AD07B0" w:rsidRDefault="00566F28" w:rsidP="00566F28">
      <w:pPr>
        <w:spacing w:line="240" w:lineRule="auto"/>
        <w:ind w:left="-180"/>
        <w:jc w:val="center"/>
        <w:rPr>
          <w:rFonts w:eastAsiaTheme="majorEastAsia"/>
          <w:sz w:val="40"/>
          <w:szCs w:val="40"/>
        </w:rPr>
      </w:pPr>
      <w:r>
        <w:rPr>
          <w:noProof/>
        </w:rPr>
        <w:drawing>
          <wp:inline distT="0" distB="0" distL="0" distR="0">
            <wp:extent cx="1524000" cy="515001"/>
            <wp:effectExtent l="19050" t="0" r="0" b="0"/>
            <wp:docPr id="5" name="Picture 0" descr="FHNH-Logo-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NH-Logo-20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869" cy="51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ajorEastAsia"/>
          <w:sz w:val="40"/>
          <w:szCs w:val="40"/>
        </w:rPr>
        <w:t xml:space="preserve">    </w:t>
      </w:r>
      <w:r>
        <w:rPr>
          <w:noProof/>
        </w:rPr>
        <w:drawing>
          <wp:inline distT="0" distB="0" distL="0" distR="0">
            <wp:extent cx="1400175" cy="425653"/>
            <wp:effectExtent l="19050" t="0" r="9525" b="0"/>
            <wp:docPr id="6" name="Picture 2" descr="CAI logo_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 logo_shor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42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75F4" w:rsidRPr="00AD07B0" w:rsidSect="00CD018A">
      <w:pgSz w:w="12240" w:h="15840"/>
      <w:pgMar w:top="630" w:right="540" w:bottom="81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75F4"/>
    <w:rsid w:val="002E644D"/>
    <w:rsid w:val="002F7514"/>
    <w:rsid w:val="00566F28"/>
    <w:rsid w:val="007102E6"/>
    <w:rsid w:val="00791DD3"/>
    <w:rsid w:val="007C3301"/>
    <w:rsid w:val="008768F5"/>
    <w:rsid w:val="008F34AC"/>
    <w:rsid w:val="00A073BB"/>
    <w:rsid w:val="00AD07B0"/>
    <w:rsid w:val="00CD018A"/>
    <w:rsid w:val="00D3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 Mok</dc:creator>
  <cp:lastModifiedBy>gloria</cp:lastModifiedBy>
  <cp:revision>3</cp:revision>
  <dcterms:created xsi:type="dcterms:W3CDTF">2017-10-02T21:19:00Z</dcterms:created>
  <dcterms:modified xsi:type="dcterms:W3CDTF">2017-10-20T19:00:00Z</dcterms:modified>
</cp:coreProperties>
</file>